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**Die Reise durch das Reich der F-Störungen**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Du stehst vor dem gewaltigen Tor des Kapitels F, eingerahmt von steinernen Statuen mit verzerrten Gesichtern. Ein alter Chronist reicht dir eine Karte – sie zeigt eine zersplitterte Landschaft voller geheimnisvoller Orte, regiert von sonderbaren Herrschern. Doch diesmal bist du nicht allein. Für jeden dunklen Herrscher gibt es eine Heilerin, eine Heldin, die das Gleichgewicht wahrt. Dein Abenteuer beginnt. Dein Abenteuer beginnt.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**Das Labyrinth von F0 – Die Nebel des Vergessens**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Kaum betrittst du das Labyrinth, spürst du, wie der Boden unter dir schwankt. Die Pfade winden sich wie Schlangen, Wände verschwinden und tauchen an anderer Stelle wieder auf.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Plötzlich tritt ein hagerer Mann aus dem Nebel. Sein Name ist Amnesius, der Vergeßliche. Seine Augen sind leer, seine Stimme brüchig.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"Willkommen, Wanderer. Ich... ich wusste einst, warum du hier bist. Aber die Zeit... sie ist mir entglitten. War es der Schatten von Demenz, der mich ergriff? Oder die dunkle Hand des Delirs?"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Hinter ihm murmeln Stimmen – alte Seelen, deren Erinnerungen verblasst sind wie zerknitterte Pergamentseiten. Sie rufen nach verlorenen Namen, nach Zeiten, die es nicht mehr gibt.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"Verlier dich nicht hier, Wanderer", warnt Amnesius, bevor er sich in den Nebel auflöst.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Doch da erscheint Mneme, die Hüterin der Erinnerungen. Sie trägt einen Umhang aus goldenen Fäden und ein Buch voller Namen und Geschichten. Mit sanfter Stimme führt sie die Verlorenen durch das Labyrinth. Ihr Zauber: Sie schenkt verankerte Rituale, Erinnerungsinseln und die Kraft der Musik, um die Pfade in die Vergangenheit zu erhellen.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**Die Insel der F1 – Der Rausch und die Schatten**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Das Meer ist tückisch, die Wellen schlagen gegen dein Boot. Die Insel ragt vor dir auf, ihre Strände gesäumt von leeren Flaschen und zerstörten Pfeifen. Eine Gestalt tritt aus der Dunkelheit – Lord Ethanol, mit schwankendem Gang und glasigen Augen.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"Tritt ein in mein Reich!", ruft er. "Hier findest du Vergessen, Ekstase, aber auch den grausamen Sturm des Entzugs!"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Weiter drinnen tanzen Gestalten im Rausch, lachen schrill, bis ihre Mienen zu Fratzen entgleisen. Ein anderer, eingefallener Mann mit nadeldürren Armen – der Opium-Priester – flüstert: "Einmal mehr, nur einmal mehr..."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Doch du spürst den Sog des Abgrunds und ruderst hastig davon.  Dann kommt Serena, die Heilerin der Klarheit. Ihre Hände tragen die Wärme der Gemeinschaft, ihre Worte sind Anker im Sturm. Sie bietet Alternativen, Brücken zur Abstinenz oder zum bewussten Umgang. Ihr Zauber: Die Macht der Verbundenheit, die das Verlangen in neue Bahnen lenkt.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**Die Zitadelle von F2 – Stimmen in der Dunkelheit**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Die Burg von König Paranoius ragt bedrohlich in den Himmel. Hier, in der Zitadelle, flüstern die Schatten. Die Mauern sind mit Augen versehen, die sich unablässig bewegen, als würden sie dich durchschauen.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"Du wirst beobachtet", zischt eine Gestalt in dunklem Gewand – der Wahnherr, ein Schizophrenicus mit fiebrigem Blick. "Sie sind überall! Sie kontrollieren unsere Gedanken!"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Dann lacht er schrill, hält inne, spricht mit einer unsichtbaren Präsenz. Du willst weiter, doch eine andere Gestalt tritt aus den Schatten. Ihre Stimme ist melodisch, ihre Gestik ekstatisch. "Ich bin das Sprachrohr der Götter!" Sie erhebt sich, streckt die Arme aus – ein Prophet oder ein Wahnsinniger?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Du fliehst durch ein verborgenes Tor, ehe die Stimmen dich verschlingen.  Dann erscheint Klarissa, die Seherin der Wahrheit. Mit ihrer Laterne der Vernunft durchleuchtet sie die dunklen Hallen der Wahnideen. Ihr Zauber: Die Gabe der Erdung, der Orientierung und des geschützten Raums, in dem die Stimmen an Kraft verlieren.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**Die Sümpfe von F3 – Zwischen Schatten und Flammen**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Der Nebel liegt schwer über den dunklen Wassern. Von fern hörst du das leise Wimmern der Traurigen, das unruhige Kichern der Getriebenen.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Plötzlich steht sie vor dir – Melancholia, die Schwermutskönigin. Ihr schwarzes Gewand schleppt sich durch den Morast, ihre Augen sind leer, ihr Atem schwer.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"Es gibt kein Entkommen", flüstert sie. "Du kannst dich winden, dich sträuben, doch die Hoffnung stirbt hier." Sie nimmt deine Hand, und du spürst, wie die Kälte deiner Seele beraubt.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Ein greller Blitz durchzuckt die Dunkelheit. Von der anderen Seite des Sumpfes stürmt Manikus heran, sein Mantel flackernd wie Feuer. "Verloren? Unsinn! Die Welt ist mein! Die Ideen! Die Euphorie!" Er reißt dich mit sich, lacht, bis seine Augen glasig werden und die Flammen ersticken.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Ein Tanz zwischen Licht und Dunkel. Doch keiner von beiden lässt dich lange ruhen.  Doch hier tritt Harmonia ein, die Herrin der Balance. Sie führt die Ruhelosen sanft zur Rast und die Erstarrten zum Licht. Ihr Zauber: Ein Pendel der Stetigkeit, das Extreme abschwächt und Frieden schenkt.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Die Spiegelwelt von F4 – Verzerrte Selbstbilder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Hier stehen Menschen vor schimmernden Spiegeln, doch die Reflexion ist verzerrt. Manche sehen sich größer, strahlender, mächtiger als sie sind – andere sehen sich kaum, als wären sie durchsichtige Schatten.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Narcis, der König der verzerrten Egos, streift durch seinen Palast, umgeben von Spiegeln, in denen nur sein eigenes Abbild zählt. "Meine Größe ist unermesslich!", ruft 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Doch da tritt Mira, die Spiegelhüterin, heran. Mit sanfter Hand legt sie einen klaren Spiegel vor dich. Ihr Zauber: Sie zeigt den Menschen nicht nur ihre Widersprüche, sondern auch ihr wahres, unverzerrtes Selbst.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Das eiserne Reich von F5 – Die Fesseln der Angst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einem düsteren Schloss sitzt Lord Phobios auf seinem eisernen Thron. Seine Untertanen zittern in den Schatten, gefangen in ihren Ängsten. "Bleibt in euren Mauern! Draußen lauert der Schrecken!", ruft er mit bebender Stimme.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Doch durch die Ritzen des Schlosses dringt sanftes Licht. Da erscheint Valeria, die Furchtlose. Ihr Zauber: Sie gibt den Menschen die Kraft, sich ihren Ängsten zu stellen, indem sie ihnen zeigt, dass Angst nicht lähmen, sondern leiten kann.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Die Stadt der endlosen Regeln – F6</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Hier stehen Häuser in akkuraten Reihen, kein Grashalm ist fehl am Platz. Ortho, der Pedant, wandert ruhelos durch die Straßen, prüft jede Linie, jeden Stein. "Ordnung ist alles! Unperfektion ist unerträglich!", ruft er und zittert bei jedem schiefen Detail.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Doch dann tritt Livia, die Hüterin der Gelassenheit, vor ihn. Ihr Zauber: Sie bringt sanfte Unvollkommenheit in die Stadt und zeigt, dass Ordnung nicht Kontrolle, sondern Harmonie bedeutet.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**Das Tal der verlorenen Möglichkeiten – F7**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Ein stilles, nebliges Land. Hier schreiten die Weisen mit bedacht voran, manche schneller, andere langsamer. "Nicht jeder hat die gleichen Möglichkeiten", flüstert ein alter Mann mit sanften Augen. "Manche brauchen Führung, manche Schutz." Doch in ihren Gesichtern liegt keine Scham, sondern ein sanftes Verständnis für das eigene Tempo.  </w:t>
      </w:r>
    </w:p>
    <w:p w:rsidR="00000000" w:rsidDel="00000000" w:rsidP="00000000" w:rsidRDefault="00000000" w:rsidRPr="00000000" w14:paraId="00000056">
      <w:pPr>
        <w:rPr/>
      </w:pPr>
      <w:r w:rsidDel="00000000" w:rsidR="00000000" w:rsidRPr="00000000">
        <w:rPr>
          <w:rtl w:val="0"/>
        </w:rPr>
        <w:t xml:space="preserve">Doch da ist Sophia, die Weisheitsträgerin. Ihr Zauber: Sie gibt Zeit und Raum, Wege zur Förderung und Anerkennung der Vielfalt.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**Die zerbrochene Brücke der Sprache – F8**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Ein Land voller unfertiger Brücken. "Ich will sprechen!", ruft ein Kind, doch die Worte zerfallen. Ein anderer rätselt über Zahlen, als wären sie Geheimschriften. "Manche von uns finden andere Wege", erklärt ein kluger Baumeister, während er an einer neuen Brücke arbeitet. "Nicht unüberwindbar, nur anders."  </w:t>
      </w:r>
    </w:p>
    <w:p w:rsidR="00000000" w:rsidDel="00000000" w:rsidP="00000000" w:rsidRDefault="00000000" w:rsidRPr="00000000" w14:paraId="0000005D">
      <w:pPr>
        <w:rPr/>
      </w:pPr>
      <w:r w:rsidDel="00000000" w:rsidR="00000000" w:rsidRPr="00000000">
        <w:rPr>
          <w:rtl w:val="0"/>
        </w:rPr>
        <w:t xml:space="preserve">Doch hier kommt Lingua, die Sprachweberin. Ihr Zauber: Sie flicht Brücken der Verständigung, gestärkt durch Geduld und kreative Wege.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**Der Sturm der Kindheit – F9**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Ein ungestümes Reich. Ein Junge rast vorbei, nie stillstehend – "Das ist Wirbelwind!", ruft jemand. Ein anderes Kind versteckt sich in einer dunklen Höhle. "Das ist Angsthase." Dann die Streiter: "Sie bekämpfen alles", sagt eine weise Frau. "Doch mit Verständnis kann man ihre Energie lenken." Doch da ist Nurtura, die Behüterin. Ihr Zauber: Strukturen und Sicherheit, die Raum für Entwicklung schaffen.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**Der Ausgang aus Kapitel F**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Du atmest tief durch, als du das Tor am Ende der Reise erreichst. Du hast die Herrscher gesehen, ihre Reiche durchquert, ihre Stimmen gehört.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Ein letzter Blick zurück auf das zerklüftete Land. Die Störungen, so mächtig sie auch sein mögen, sind nicht unbesiegbar.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Mit neuen Erkenntnissen trittst du hinaus in die Wirklichkeit.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**Die Reise durch das Kapitel F der ICD-10 ist vorüber – doch das Verstehen geht weiter.**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